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8C" w:rsidRDefault="00ED658C" w:rsidP="00ED658C">
      <w:pPr>
        <w:rPr>
          <w:rFonts w:ascii="Times" w:hAnsi="Times"/>
          <w:b/>
          <w:sz w:val="20"/>
          <w:szCs w:val="20"/>
        </w:rPr>
      </w:pPr>
      <w:r>
        <w:rPr>
          <w:rFonts w:ascii="Times" w:hAnsi="Times"/>
          <w:b/>
          <w:sz w:val="20"/>
          <w:szCs w:val="20"/>
        </w:rPr>
        <w:t>Jennifer Chapman</w:t>
      </w:r>
    </w:p>
    <w:p w:rsidR="00ED658C" w:rsidRDefault="00ED658C" w:rsidP="00ED658C">
      <w:pPr>
        <w:rPr>
          <w:rFonts w:ascii="Times" w:hAnsi="Times"/>
          <w:b/>
          <w:sz w:val="20"/>
          <w:szCs w:val="20"/>
        </w:rPr>
      </w:pPr>
      <w:r>
        <w:rPr>
          <w:rFonts w:ascii="Times" w:hAnsi="Times"/>
          <w:b/>
          <w:sz w:val="20"/>
          <w:szCs w:val="20"/>
        </w:rPr>
        <w:t>MWF 10:00 – 10:50</w:t>
      </w:r>
    </w:p>
    <w:p w:rsidR="00ED658C" w:rsidRDefault="00ED658C" w:rsidP="00ED658C">
      <w:pPr>
        <w:rPr>
          <w:rFonts w:ascii="Times" w:hAnsi="Times"/>
          <w:b/>
          <w:sz w:val="20"/>
          <w:szCs w:val="20"/>
        </w:rPr>
      </w:pPr>
    </w:p>
    <w:p w:rsidR="00B42E25" w:rsidRDefault="00ED658C" w:rsidP="00E93B3B">
      <w:pPr>
        <w:ind w:firstLine="720"/>
        <w:jc w:val="both"/>
        <w:rPr>
          <w:rFonts w:ascii="Times" w:hAnsi="Times"/>
          <w:szCs w:val="20"/>
        </w:rPr>
      </w:pPr>
      <w:r w:rsidRPr="00ED658C">
        <w:rPr>
          <w:rFonts w:ascii="Times" w:hAnsi="Times"/>
          <w:szCs w:val="20"/>
        </w:rPr>
        <w:t xml:space="preserve">In </w:t>
      </w:r>
      <w:r>
        <w:rPr>
          <w:rFonts w:ascii="Times" w:hAnsi="Times"/>
          <w:szCs w:val="20"/>
        </w:rPr>
        <w:t>the</w:t>
      </w:r>
      <w:r w:rsidRPr="00ED658C">
        <w:rPr>
          <w:rFonts w:ascii="Times" w:hAnsi="Times"/>
          <w:szCs w:val="20"/>
        </w:rPr>
        <w:t xml:space="preserve"> study </w:t>
      </w:r>
      <w:r>
        <w:rPr>
          <w:rFonts w:ascii="Times" w:hAnsi="Times"/>
          <w:szCs w:val="20"/>
        </w:rPr>
        <w:t xml:space="preserve">conducted, </w:t>
      </w:r>
      <w:r w:rsidRPr="00ED658C">
        <w:rPr>
          <w:rFonts w:ascii="Times" w:hAnsi="Times"/>
          <w:szCs w:val="20"/>
        </w:rPr>
        <w:t xml:space="preserve">we desired to see possible correlations between age and studying habits. Unfortunately, the data was incorrectly recorded in the beginning but was later corrected. For this first data set, I decided to focus on the </w:t>
      </w:r>
      <w:r w:rsidRPr="00ED658C">
        <w:rPr>
          <w:rFonts w:ascii="Times" w:hAnsi="Times"/>
          <w:i/>
          <w:szCs w:val="20"/>
        </w:rPr>
        <w:t xml:space="preserve">correct </w:t>
      </w:r>
      <w:r w:rsidRPr="00ED658C">
        <w:rPr>
          <w:rFonts w:ascii="Times" w:hAnsi="Times"/>
          <w:szCs w:val="20"/>
        </w:rPr>
        <w:t>data, as it was what we desired to know.</w:t>
      </w:r>
      <w:r w:rsidR="00B42E25">
        <w:rPr>
          <w:rFonts w:ascii="Times" w:hAnsi="Times"/>
          <w:szCs w:val="20"/>
        </w:rPr>
        <w:t xml:space="preserve"> The </w:t>
      </w:r>
      <w:r w:rsidR="00B42E25" w:rsidRPr="00B42E25">
        <w:rPr>
          <w:rFonts w:ascii="Times" w:hAnsi="Times"/>
          <w:i/>
          <w:szCs w:val="20"/>
        </w:rPr>
        <w:t>incorrect</w:t>
      </w:r>
      <w:r w:rsidR="00B42E25">
        <w:rPr>
          <w:rFonts w:ascii="Times" w:hAnsi="Times"/>
          <w:szCs w:val="20"/>
        </w:rPr>
        <w:t xml:space="preserve"> data is also provided on the following page.</w:t>
      </w:r>
    </w:p>
    <w:p w:rsidR="00ED658C" w:rsidRPr="00ED658C" w:rsidRDefault="00ED658C" w:rsidP="00B42E25">
      <w:pPr>
        <w:ind w:firstLine="720"/>
        <w:jc w:val="both"/>
        <w:rPr>
          <w:rFonts w:ascii="Times" w:hAnsi="Times"/>
          <w:szCs w:val="20"/>
        </w:rPr>
      </w:pPr>
    </w:p>
    <w:p w:rsidR="00ED658C" w:rsidRPr="00B42E25" w:rsidRDefault="00B42E25" w:rsidP="00B42E25">
      <w:pPr>
        <w:rPr>
          <w:rFonts w:ascii="Times" w:hAnsi="Times"/>
          <w:szCs w:val="20"/>
        </w:rPr>
      </w:pPr>
      <w:r>
        <w:rPr>
          <w:rFonts w:ascii="Times" w:hAnsi="Times"/>
          <w:szCs w:val="20"/>
        </w:rPr>
        <w:t>(</w:t>
      </w:r>
      <w:r w:rsidRPr="00B42E25">
        <w:rPr>
          <w:rFonts w:ascii="Times" w:hAnsi="Times"/>
          <w:szCs w:val="20"/>
        </w:rPr>
        <w:t>Correct Data</w:t>
      </w:r>
      <w:r>
        <w:rPr>
          <w:rFonts w:ascii="Times" w:hAnsi="Times"/>
          <w:szCs w:val="20"/>
        </w:rPr>
        <w:t>)</w:t>
      </w:r>
    </w:p>
    <w:p w:rsidR="00ED658C" w:rsidRPr="00ED658C" w:rsidRDefault="00ED658C" w:rsidP="00ED658C">
      <w:pPr>
        <w:rPr>
          <w:rFonts w:ascii="Times" w:hAnsi="Times"/>
          <w:sz w:val="20"/>
          <w:szCs w:val="20"/>
        </w:rPr>
      </w:pPr>
      <w:r w:rsidRPr="00ED658C">
        <w:rPr>
          <w:rFonts w:ascii="Times" w:hAnsi="Times"/>
          <w:b/>
          <w:sz w:val="20"/>
          <w:szCs w:val="20"/>
        </w:rPr>
        <w:t>Summary statistics:</w:t>
      </w:r>
      <w:r w:rsidRPr="00ED658C">
        <w:rPr>
          <w:rFonts w:ascii="Times" w:hAnsi="Times"/>
          <w:sz w:val="20"/>
          <w:szCs w:val="20"/>
        </w:rPr>
        <w:t xml:space="preserve"> </w:t>
      </w:r>
    </w:p>
    <w:tbl>
      <w:tblPr>
        <w:tblpPr w:leftFromText="60" w:rightFromText="60" w:vertAnchor="text" w:tblpX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000"/>
      </w:tblPr>
      <w:tblGrid>
        <w:gridCol w:w="880"/>
        <w:gridCol w:w="390"/>
        <w:gridCol w:w="1040"/>
        <w:gridCol w:w="1040"/>
        <w:gridCol w:w="1040"/>
        <w:gridCol w:w="1040"/>
        <w:gridCol w:w="846"/>
        <w:gridCol w:w="546"/>
        <w:gridCol w:w="579"/>
        <w:gridCol w:w="446"/>
        <w:gridCol w:w="446"/>
      </w:tblGrid>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proofErr w:type="gramStart"/>
            <w:r w:rsidRPr="00ED658C">
              <w:rPr>
                <w:rFonts w:ascii="Times" w:hAnsi="Times"/>
                <w:b/>
                <w:sz w:val="20"/>
                <w:szCs w:val="20"/>
              </w:rPr>
              <w:t>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Q3</w:t>
            </w:r>
          </w:p>
        </w:tc>
      </w:tr>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rPr>
                <w:rFonts w:ascii="Times" w:hAnsi="Times"/>
                <w:sz w:val="20"/>
                <w:szCs w:val="20"/>
              </w:rPr>
            </w:pPr>
            <w:r w:rsidRPr="00ED658C">
              <w:rPr>
                <w:rFonts w:ascii="Times" w:hAnsi="Times"/>
                <w:sz w:val="20"/>
                <w:szCs w:val="20"/>
              </w:rPr>
              <w:t>AGE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20.807692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7.4415383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2.7279184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0.5349888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22</w:t>
            </w:r>
          </w:p>
        </w:tc>
      </w:tr>
    </w:tbl>
    <w:p w:rsidR="00ED658C" w:rsidRDefault="00ED658C">
      <w:r>
        <w:rPr>
          <w:noProof/>
        </w:rPr>
        <w:drawing>
          <wp:inline distT="0" distB="0" distL="0" distR="0">
            <wp:extent cx="2628900" cy="26289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28900" cy="2628900"/>
                    </a:xfrm>
                    <a:prstGeom prst="rect">
                      <a:avLst/>
                    </a:prstGeom>
                    <a:noFill/>
                    <a:ln w="9525">
                      <a:noFill/>
                      <a:miter lim="800000"/>
                      <a:headEnd/>
                      <a:tailEnd/>
                    </a:ln>
                  </pic:spPr>
                </pic:pic>
              </a:graphicData>
            </a:graphic>
          </wp:inline>
        </w:drawing>
      </w:r>
      <w:r w:rsidRPr="00ED658C">
        <w:rPr>
          <w:noProof/>
        </w:rPr>
        <w:drawing>
          <wp:inline distT="0" distB="0" distL="0" distR="0">
            <wp:extent cx="2628900" cy="26289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p w:rsidR="00ED658C" w:rsidRDefault="00ED658C"/>
    <w:p w:rsidR="00ED658C" w:rsidRPr="00ED658C" w:rsidRDefault="00ED658C" w:rsidP="00ED658C">
      <w:pPr>
        <w:rPr>
          <w:rFonts w:ascii="Times" w:hAnsi="Times"/>
          <w:sz w:val="20"/>
          <w:szCs w:val="20"/>
        </w:rPr>
      </w:pPr>
      <w:r w:rsidRPr="00ED658C">
        <w:rPr>
          <w:rFonts w:ascii="Times" w:hAnsi="Times"/>
          <w:b/>
          <w:sz w:val="20"/>
          <w:szCs w:val="20"/>
        </w:rPr>
        <w:t>Summary statistics:</w:t>
      </w:r>
      <w:r w:rsidRPr="00ED658C">
        <w:rPr>
          <w:rFonts w:ascii="Times" w:hAnsi="Times"/>
          <w:sz w:val="20"/>
          <w:szCs w:val="20"/>
        </w:rPr>
        <w:t xml:space="preserve"> </w:t>
      </w:r>
    </w:p>
    <w:tbl>
      <w:tblPr>
        <w:tblpPr w:leftFromText="60" w:rightFromText="60" w:vertAnchor="text" w:tblpX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000"/>
      </w:tblPr>
      <w:tblGrid>
        <w:gridCol w:w="1213"/>
        <w:gridCol w:w="390"/>
        <w:gridCol w:w="1040"/>
        <w:gridCol w:w="1040"/>
        <w:gridCol w:w="1040"/>
        <w:gridCol w:w="1140"/>
        <w:gridCol w:w="846"/>
        <w:gridCol w:w="546"/>
        <w:gridCol w:w="579"/>
        <w:gridCol w:w="446"/>
        <w:gridCol w:w="446"/>
      </w:tblGrid>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proofErr w:type="gramStart"/>
            <w:r w:rsidRPr="00ED658C">
              <w:rPr>
                <w:rFonts w:ascii="Times" w:hAnsi="Times"/>
                <w:b/>
                <w:sz w:val="20"/>
                <w:szCs w:val="20"/>
              </w:rPr>
              <w:t>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Q3</w:t>
            </w:r>
          </w:p>
        </w:tc>
      </w:tr>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rPr>
                <w:rFonts w:ascii="Times" w:hAnsi="Times"/>
                <w:sz w:val="20"/>
                <w:szCs w:val="20"/>
              </w:rPr>
            </w:pPr>
            <w:r w:rsidRPr="00ED658C">
              <w:rPr>
                <w:rFonts w:ascii="Times" w:hAnsi="Times"/>
                <w:sz w:val="20"/>
                <w:szCs w:val="20"/>
              </w:rPr>
              <w:t>STUDYING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3.9961538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2.6307845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1.6219693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0.31809437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5.2</w:t>
            </w:r>
          </w:p>
        </w:tc>
      </w:tr>
    </w:tbl>
    <w:p w:rsidR="00ED658C" w:rsidRDefault="00ED658C">
      <w:r w:rsidRPr="00ED658C">
        <w:rPr>
          <w:noProof/>
        </w:rPr>
        <w:drawing>
          <wp:inline distT="0" distB="0" distL="0" distR="0">
            <wp:extent cx="2514600" cy="2514600"/>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14600" cy="2514600"/>
                    </a:xfrm>
                    <a:prstGeom prst="rect">
                      <a:avLst/>
                    </a:prstGeom>
                    <a:noFill/>
                    <a:ln w="9525">
                      <a:noFill/>
                      <a:miter lim="800000"/>
                      <a:headEnd/>
                      <a:tailEnd/>
                    </a:ln>
                  </pic:spPr>
                </pic:pic>
              </a:graphicData>
            </a:graphic>
          </wp:inline>
        </w:drawing>
      </w:r>
      <w:r>
        <w:rPr>
          <w:noProof/>
        </w:rPr>
        <w:drawing>
          <wp:inline distT="0" distB="0" distL="0" distR="0">
            <wp:extent cx="2540000" cy="254000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40000" cy="2540000"/>
                    </a:xfrm>
                    <a:prstGeom prst="rect">
                      <a:avLst/>
                    </a:prstGeom>
                    <a:noFill/>
                    <a:ln w="9525">
                      <a:noFill/>
                      <a:miter lim="800000"/>
                      <a:headEnd/>
                      <a:tailEnd/>
                    </a:ln>
                  </pic:spPr>
                </pic:pic>
              </a:graphicData>
            </a:graphic>
          </wp:inline>
        </w:drawing>
      </w:r>
    </w:p>
    <w:p w:rsidR="00ED658C" w:rsidRDefault="00B42E25">
      <w:r>
        <w:t>(Incorrect Data)</w:t>
      </w:r>
    </w:p>
    <w:p w:rsidR="00ED658C" w:rsidRPr="00ED658C" w:rsidRDefault="00ED658C" w:rsidP="00ED658C">
      <w:pPr>
        <w:rPr>
          <w:rFonts w:ascii="Times" w:hAnsi="Times"/>
          <w:sz w:val="20"/>
          <w:szCs w:val="20"/>
        </w:rPr>
      </w:pPr>
      <w:r w:rsidRPr="00ED658C">
        <w:rPr>
          <w:rFonts w:ascii="Times" w:hAnsi="Times"/>
          <w:b/>
          <w:sz w:val="20"/>
          <w:szCs w:val="20"/>
        </w:rPr>
        <w:t>Summary statistics:</w:t>
      </w:r>
      <w:r w:rsidRPr="00ED658C">
        <w:rPr>
          <w:rFonts w:ascii="Times" w:hAnsi="Times"/>
          <w:sz w:val="20"/>
          <w:szCs w:val="20"/>
        </w:rPr>
        <w:t xml:space="preserve"> </w:t>
      </w:r>
    </w:p>
    <w:tbl>
      <w:tblPr>
        <w:tblpPr w:leftFromText="60" w:rightFromText="60" w:vertAnchor="text" w:tblpX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000"/>
      </w:tblPr>
      <w:tblGrid>
        <w:gridCol w:w="880"/>
        <w:gridCol w:w="390"/>
        <w:gridCol w:w="1040"/>
        <w:gridCol w:w="1040"/>
        <w:gridCol w:w="1040"/>
        <w:gridCol w:w="1140"/>
        <w:gridCol w:w="846"/>
        <w:gridCol w:w="546"/>
        <w:gridCol w:w="579"/>
        <w:gridCol w:w="446"/>
        <w:gridCol w:w="446"/>
      </w:tblGrid>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proofErr w:type="gramStart"/>
            <w:r w:rsidRPr="00ED658C">
              <w:rPr>
                <w:rFonts w:ascii="Times" w:hAnsi="Times"/>
                <w:b/>
                <w:sz w:val="20"/>
                <w:szCs w:val="20"/>
              </w:rPr>
              <w:t>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Q3</w:t>
            </w:r>
          </w:p>
        </w:tc>
      </w:tr>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rPr>
                <w:rFonts w:ascii="Times" w:hAnsi="Times"/>
                <w:sz w:val="20"/>
                <w:szCs w:val="20"/>
              </w:rPr>
            </w:pPr>
            <w:r w:rsidRPr="00ED658C">
              <w:rPr>
                <w:rFonts w:ascii="Times" w:hAnsi="Times"/>
                <w:sz w:val="20"/>
                <w:szCs w:val="20"/>
              </w:rPr>
              <w:t>AGE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21.192308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14.641539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3.8264263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0.75042397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22</w:t>
            </w:r>
          </w:p>
        </w:tc>
      </w:tr>
    </w:tbl>
    <w:p w:rsidR="00ED658C" w:rsidRPr="00ED658C" w:rsidRDefault="00ED658C" w:rsidP="00ED658C">
      <w:pPr>
        <w:rPr>
          <w:rFonts w:ascii="Times" w:hAnsi="Times"/>
          <w:sz w:val="20"/>
          <w:szCs w:val="20"/>
        </w:rPr>
      </w:pPr>
    </w:p>
    <w:p w:rsidR="00ED658C" w:rsidRDefault="00ED658C">
      <w:r>
        <w:rPr>
          <w:noProof/>
        </w:rPr>
        <w:drawing>
          <wp:inline distT="0" distB="0" distL="0" distR="0">
            <wp:extent cx="2654300" cy="2654300"/>
            <wp:effectExtent l="2540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654300" cy="2654300"/>
                    </a:xfrm>
                    <a:prstGeom prst="rect">
                      <a:avLst/>
                    </a:prstGeom>
                    <a:noFill/>
                    <a:ln w="9525">
                      <a:noFill/>
                      <a:miter lim="800000"/>
                      <a:headEnd/>
                      <a:tailEnd/>
                    </a:ln>
                  </pic:spPr>
                </pic:pic>
              </a:graphicData>
            </a:graphic>
          </wp:inline>
        </w:drawing>
      </w:r>
      <w:r w:rsidRPr="00ED658C">
        <w:rPr>
          <w:noProof/>
        </w:rPr>
        <w:drawing>
          <wp:inline distT="0" distB="0" distL="0" distR="0">
            <wp:extent cx="2717800" cy="2717800"/>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717800" cy="2717800"/>
                    </a:xfrm>
                    <a:prstGeom prst="rect">
                      <a:avLst/>
                    </a:prstGeom>
                    <a:noFill/>
                    <a:ln w="9525">
                      <a:noFill/>
                      <a:miter lim="800000"/>
                      <a:headEnd/>
                      <a:tailEnd/>
                    </a:ln>
                  </pic:spPr>
                </pic:pic>
              </a:graphicData>
            </a:graphic>
          </wp:inline>
        </w:drawing>
      </w:r>
    </w:p>
    <w:p w:rsidR="00ED658C" w:rsidRDefault="00ED658C"/>
    <w:p w:rsidR="00ED658C" w:rsidRDefault="00ED658C" w:rsidP="00ED658C">
      <w:pPr>
        <w:rPr>
          <w:rFonts w:ascii="Times" w:hAnsi="Times"/>
          <w:sz w:val="20"/>
          <w:szCs w:val="20"/>
        </w:rPr>
      </w:pPr>
      <w:r w:rsidRPr="00ED658C">
        <w:rPr>
          <w:rFonts w:ascii="Times" w:hAnsi="Times"/>
          <w:b/>
          <w:sz w:val="20"/>
          <w:szCs w:val="20"/>
        </w:rPr>
        <w:t>Summary statistics:</w:t>
      </w:r>
      <w:r w:rsidRPr="00ED658C">
        <w:rPr>
          <w:rFonts w:ascii="Times" w:hAnsi="Times"/>
          <w:sz w:val="20"/>
          <w:szCs w:val="20"/>
        </w:rPr>
        <w:t xml:space="preserve"> </w:t>
      </w:r>
    </w:p>
    <w:p w:rsidR="00ED658C" w:rsidRPr="00ED658C" w:rsidRDefault="00ED658C" w:rsidP="00ED658C">
      <w:pPr>
        <w:rPr>
          <w:rFonts w:ascii="Times" w:hAnsi="Times"/>
          <w:sz w:val="20"/>
          <w:szCs w:val="20"/>
        </w:rPr>
      </w:pPr>
    </w:p>
    <w:tbl>
      <w:tblPr>
        <w:tblpPr w:leftFromText="60" w:rightFromText="60" w:vertAnchor="text" w:tblpX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000"/>
      </w:tblPr>
      <w:tblGrid>
        <w:gridCol w:w="1213"/>
        <w:gridCol w:w="390"/>
        <w:gridCol w:w="1040"/>
        <w:gridCol w:w="1040"/>
        <w:gridCol w:w="1040"/>
        <w:gridCol w:w="1140"/>
        <w:gridCol w:w="846"/>
        <w:gridCol w:w="546"/>
        <w:gridCol w:w="579"/>
        <w:gridCol w:w="446"/>
        <w:gridCol w:w="446"/>
      </w:tblGrid>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proofErr w:type="gramStart"/>
            <w:r w:rsidRPr="00ED658C">
              <w:rPr>
                <w:rFonts w:ascii="Times" w:hAnsi="Times"/>
                <w:b/>
                <w:sz w:val="20"/>
                <w:szCs w:val="20"/>
              </w:rPr>
              <w:t>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center"/>
              <w:rPr>
                <w:rFonts w:ascii="Times" w:hAnsi="Times"/>
                <w:sz w:val="20"/>
                <w:szCs w:val="20"/>
              </w:rPr>
            </w:pPr>
            <w:r w:rsidRPr="00ED658C">
              <w:rPr>
                <w:rFonts w:ascii="Times" w:hAnsi="Times"/>
                <w:b/>
                <w:sz w:val="20"/>
                <w:szCs w:val="20"/>
              </w:rPr>
              <w:t>Q3</w:t>
            </w:r>
          </w:p>
        </w:tc>
      </w:tr>
      <w:tr w:rsidR="00ED658C" w:rsidRPr="00ED65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rPr>
                <w:rFonts w:ascii="Times" w:hAnsi="Times"/>
                <w:sz w:val="20"/>
                <w:szCs w:val="20"/>
              </w:rPr>
            </w:pPr>
            <w:r w:rsidRPr="00ED658C">
              <w:rPr>
                <w:rFonts w:ascii="Times" w:hAnsi="Times"/>
                <w:sz w:val="20"/>
                <w:szCs w:val="20"/>
              </w:rPr>
              <w:t>STUDYING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3.9961538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2.6307845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1.6219693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0.31809437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tcPr>
          <w:p w:rsidR="00ED658C" w:rsidRPr="00ED658C" w:rsidRDefault="00ED658C" w:rsidP="00ED658C">
            <w:pPr>
              <w:jc w:val="right"/>
              <w:rPr>
                <w:rFonts w:ascii="Times" w:hAnsi="Times"/>
                <w:sz w:val="20"/>
                <w:szCs w:val="20"/>
              </w:rPr>
            </w:pPr>
            <w:r w:rsidRPr="00ED658C">
              <w:rPr>
                <w:rFonts w:ascii="Times" w:hAnsi="Times"/>
                <w:sz w:val="20"/>
                <w:szCs w:val="20"/>
              </w:rPr>
              <w:t>5.2</w:t>
            </w:r>
          </w:p>
        </w:tc>
      </w:tr>
    </w:tbl>
    <w:p w:rsidR="00ED658C" w:rsidRPr="00ED658C" w:rsidRDefault="00ED658C" w:rsidP="00ED658C">
      <w:pPr>
        <w:rPr>
          <w:rFonts w:ascii="Times" w:hAnsi="Times"/>
          <w:sz w:val="20"/>
          <w:szCs w:val="20"/>
        </w:rPr>
      </w:pPr>
    </w:p>
    <w:p w:rsidR="00ED658C" w:rsidRDefault="00ED658C">
      <w:r>
        <w:rPr>
          <w:noProof/>
        </w:rPr>
        <w:drawing>
          <wp:inline distT="0" distB="0" distL="0" distR="0">
            <wp:extent cx="2654300" cy="2654300"/>
            <wp:effectExtent l="2540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654300" cy="2654300"/>
                    </a:xfrm>
                    <a:prstGeom prst="rect">
                      <a:avLst/>
                    </a:prstGeom>
                    <a:noFill/>
                    <a:ln w="9525">
                      <a:noFill/>
                      <a:miter lim="800000"/>
                      <a:headEnd/>
                      <a:tailEnd/>
                    </a:ln>
                  </pic:spPr>
                </pic:pic>
              </a:graphicData>
            </a:graphic>
          </wp:inline>
        </w:drawing>
      </w:r>
      <w:r w:rsidRPr="00ED658C">
        <w:rPr>
          <w:noProof/>
        </w:rPr>
        <w:drawing>
          <wp:inline distT="0" distB="0" distL="0" distR="0">
            <wp:extent cx="2552700" cy="2552700"/>
            <wp:effectExtent l="2540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552700" cy="2552700"/>
                    </a:xfrm>
                    <a:prstGeom prst="rect">
                      <a:avLst/>
                    </a:prstGeom>
                    <a:noFill/>
                    <a:ln w="9525">
                      <a:noFill/>
                      <a:miter lim="800000"/>
                      <a:headEnd/>
                      <a:tailEnd/>
                    </a:ln>
                  </pic:spPr>
                </pic:pic>
              </a:graphicData>
            </a:graphic>
          </wp:inline>
        </w:drawing>
      </w:r>
    </w:p>
    <w:p w:rsidR="00ED658C" w:rsidRDefault="00ED658C"/>
    <w:p w:rsidR="00B42E25" w:rsidRDefault="00B42E25"/>
    <w:p w:rsidR="00ED658C" w:rsidRDefault="00ED658C"/>
    <w:p w:rsidR="00ED658C" w:rsidRDefault="00ED658C"/>
    <w:p w:rsidR="004C17DB" w:rsidRDefault="004C17DB"/>
    <w:p w:rsidR="00ED658C" w:rsidRDefault="00ED658C">
      <w:r>
        <w:t>Scatter Plot (Correct Data)</w:t>
      </w:r>
    </w:p>
    <w:p w:rsidR="00ED658C" w:rsidRDefault="00ED658C">
      <w:r>
        <w:rPr>
          <w:noProof/>
        </w:rPr>
        <w:drawing>
          <wp:inline distT="0" distB="0" distL="0" distR="0">
            <wp:extent cx="2489200" cy="2489200"/>
            <wp:effectExtent l="2540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489200" cy="2489200"/>
                    </a:xfrm>
                    <a:prstGeom prst="rect">
                      <a:avLst/>
                    </a:prstGeom>
                    <a:noFill/>
                    <a:ln w="9525">
                      <a:noFill/>
                      <a:miter lim="800000"/>
                      <a:headEnd/>
                      <a:tailEnd/>
                    </a:ln>
                  </pic:spPr>
                </pic:pic>
              </a:graphicData>
            </a:graphic>
          </wp:inline>
        </w:drawing>
      </w:r>
    </w:p>
    <w:p w:rsidR="00ED658C" w:rsidRDefault="00ED658C"/>
    <w:p w:rsidR="00ED658C" w:rsidRDefault="00ED658C">
      <w:r>
        <w:t>Scatter Plot (Incorrect Data)</w:t>
      </w:r>
    </w:p>
    <w:p w:rsidR="00E93B3B" w:rsidRDefault="00ED658C" w:rsidP="00E93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noProof/>
        </w:rPr>
        <w:drawing>
          <wp:inline distT="0" distB="0" distL="0" distR="0">
            <wp:extent cx="2514600" cy="2514600"/>
            <wp:effectExtent l="2540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E93B3B" w:rsidRPr="00E93B3B" w:rsidRDefault="00E93B3B" w:rsidP="00E93B3B">
      <w:pPr>
        <w:rPr>
          <w:b/>
          <w:sz w:val="36"/>
          <w:u w:val="single"/>
        </w:rPr>
      </w:pPr>
    </w:p>
    <w:p w:rsidR="00E93B3B" w:rsidRDefault="00E93B3B" w:rsidP="00E93B3B">
      <w:pPr>
        <w:jc w:val="both"/>
        <w:rPr>
          <w:rFonts w:ascii="Times" w:hAnsi="Times"/>
          <w:szCs w:val="20"/>
        </w:rPr>
      </w:pPr>
      <w:r>
        <w:rPr>
          <w:rFonts w:ascii="Times" w:hAnsi="Times"/>
          <w:szCs w:val="20"/>
        </w:rPr>
        <w:t>Data:</w:t>
      </w:r>
    </w:p>
    <w:p w:rsidR="00E93B3B" w:rsidRDefault="00E93B3B" w:rsidP="00E93B3B">
      <w:pPr>
        <w:ind w:firstLine="720"/>
        <w:jc w:val="both"/>
        <w:rPr>
          <w:rFonts w:ascii="Times" w:hAnsi="Times"/>
          <w:szCs w:val="20"/>
        </w:rPr>
      </w:pPr>
      <w:r>
        <w:rPr>
          <w:rFonts w:ascii="Times" w:hAnsi="Times"/>
          <w:szCs w:val="20"/>
        </w:rPr>
        <w:t>Dependent Variable: Hours Studying</w:t>
      </w:r>
    </w:p>
    <w:p w:rsidR="00E93B3B" w:rsidRDefault="00E93B3B" w:rsidP="00E93B3B">
      <w:pPr>
        <w:ind w:firstLine="720"/>
        <w:jc w:val="both"/>
        <w:rPr>
          <w:rFonts w:ascii="Times" w:hAnsi="Times"/>
          <w:szCs w:val="20"/>
        </w:rPr>
      </w:pPr>
      <w:r>
        <w:rPr>
          <w:rFonts w:ascii="Times" w:hAnsi="Times"/>
          <w:szCs w:val="20"/>
        </w:rPr>
        <w:t>Independent Variable: Age</w:t>
      </w:r>
    </w:p>
    <w:p w:rsidR="00E93B3B" w:rsidRDefault="00E93B3B" w:rsidP="00E93B3B">
      <w:pPr>
        <w:ind w:firstLine="720"/>
        <w:jc w:val="both"/>
        <w:rPr>
          <w:rFonts w:ascii="Times" w:hAnsi="Times"/>
          <w:szCs w:val="20"/>
        </w:rPr>
      </w:pPr>
      <w:proofErr w:type="gramStart"/>
      <w:r>
        <w:rPr>
          <w:rFonts w:ascii="Times" w:hAnsi="Times"/>
          <w:szCs w:val="20"/>
        </w:rPr>
        <w:t>y</w:t>
      </w:r>
      <w:proofErr w:type="gramEnd"/>
      <w:r>
        <w:rPr>
          <w:rFonts w:ascii="Times" w:hAnsi="Times"/>
          <w:szCs w:val="20"/>
        </w:rPr>
        <w:t>(hat) = .236x + -.912</w:t>
      </w:r>
    </w:p>
    <w:p w:rsidR="00E93B3B" w:rsidRDefault="00E93B3B" w:rsidP="00E93B3B">
      <w:pPr>
        <w:ind w:firstLine="720"/>
        <w:jc w:val="both"/>
        <w:rPr>
          <w:rFonts w:ascii="Times" w:hAnsi="Times"/>
          <w:szCs w:val="20"/>
        </w:rPr>
      </w:pPr>
      <w:r>
        <w:rPr>
          <w:rFonts w:ascii="Times" w:hAnsi="Times"/>
          <w:szCs w:val="20"/>
        </w:rPr>
        <w:t>Sample Size: 26</w:t>
      </w:r>
    </w:p>
    <w:p w:rsidR="00E93B3B" w:rsidRDefault="00E93B3B" w:rsidP="00E93B3B">
      <w:pPr>
        <w:ind w:firstLine="720"/>
        <w:jc w:val="both"/>
        <w:rPr>
          <w:rFonts w:ascii="Times" w:hAnsi="Times"/>
          <w:szCs w:val="20"/>
        </w:rPr>
      </w:pPr>
      <w:r>
        <w:rPr>
          <w:rFonts w:ascii="Times" w:hAnsi="Times"/>
          <w:szCs w:val="20"/>
        </w:rPr>
        <w:t>Correlation Coefficient (R) = .3967</w:t>
      </w:r>
    </w:p>
    <w:p w:rsidR="00E93B3B" w:rsidRDefault="00E93B3B" w:rsidP="00E93B3B">
      <w:pPr>
        <w:ind w:firstLine="720"/>
        <w:jc w:val="both"/>
        <w:rPr>
          <w:rFonts w:ascii="Times" w:hAnsi="Times"/>
          <w:szCs w:val="20"/>
        </w:rPr>
      </w:pPr>
      <w:r>
        <w:rPr>
          <w:rFonts w:ascii="Times" w:hAnsi="Times"/>
          <w:szCs w:val="20"/>
        </w:rPr>
        <w:t>Critical Value = (24 Degrees of Freedom) = .3882</w:t>
      </w:r>
    </w:p>
    <w:p w:rsidR="00E93B3B" w:rsidRDefault="00E93B3B" w:rsidP="00E93B3B">
      <w:pPr>
        <w:ind w:firstLine="720"/>
        <w:jc w:val="both"/>
        <w:rPr>
          <w:rFonts w:ascii="Times" w:hAnsi="Times"/>
          <w:szCs w:val="20"/>
        </w:rPr>
      </w:pPr>
      <w:r>
        <w:rPr>
          <w:rFonts w:ascii="Times" w:hAnsi="Times"/>
          <w:szCs w:val="20"/>
        </w:rPr>
        <w:t>Because the absolute value of .3976 is greater than .3883, we may conclude that there is significant linear relationship between age and hours studying per week. This being said, it is weak.</w:t>
      </w:r>
    </w:p>
    <w:p w:rsidR="00E93B3B" w:rsidRDefault="00E93B3B">
      <w:pPr>
        <w:rPr>
          <w:b/>
          <w:sz w:val="36"/>
          <w:u w:val="single"/>
        </w:rPr>
      </w:pPr>
    </w:p>
    <w:p w:rsidR="00B42E25" w:rsidRDefault="00B42E25">
      <w:pPr>
        <w:rPr>
          <w:b/>
          <w:sz w:val="36"/>
          <w:u w:val="single"/>
        </w:rPr>
      </w:pPr>
    </w:p>
    <w:p w:rsidR="00E93B3B" w:rsidRDefault="00B42E25">
      <w:pPr>
        <w:rPr>
          <w:b/>
          <w:sz w:val="36"/>
          <w:u w:val="single"/>
        </w:rPr>
      </w:pPr>
      <w:r w:rsidRPr="00B42E25">
        <w:rPr>
          <w:b/>
          <w:sz w:val="36"/>
          <w:u w:val="single"/>
        </w:rPr>
        <w:t>The Results:</w:t>
      </w:r>
    </w:p>
    <w:p w:rsidR="00B42E25" w:rsidRDefault="00B42E25"/>
    <w:p w:rsidR="00B42E25" w:rsidRPr="00E93B3B" w:rsidRDefault="00B42E25" w:rsidP="00E93B3B">
      <w:pPr>
        <w:pStyle w:val="ListParagraph"/>
        <w:numPr>
          <w:ilvl w:val="0"/>
          <w:numId w:val="1"/>
        </w:numPr>
        <w:rPr>
          <w:rFonts w:ascii="Times New Roman" w:hAnsi="Times New Roman"/>
          <w:sz w:val="28"/>
        </w:rPr>
      </w:pPr>
      <w:r w:rsidRPr="00B42E25">
        <w:rPr>
          <w:rFonts w:ascii="Times New Roman" w:hAnsi="Times New Roman"/>
          <w:sz w:val="28"/>
        </w:rPr>
        <w:t xml:space="preserve">We are 99% confident </w:t>
      </w:r>
      <w:r w:rsidR="00E93B3B">
        <w:rPr>
          <w:rFonts w:ascii="Times New Roman" w:hAnsi="Times New Roman"/>
          <w:sz w:val="28"/>
        </w:rPr>
        <w:t xml:space="preserve">that the mean age is between 19 </w:t>
      </w:r>
      <w:r w:rsidRPr="00B42E25">
        <w:rPr>
          <w:rFonts w:ascii="Times New Roman" w:hAnsi="Times New Roman"/>
          <w:sz w:val="28"/>
        </w:rPr>
        <w:t xml:space="preserve">and 23. </w:t>
      </w:r>
    </w:p>
    <w:p w:rsidR="00B42E25" w:rsidRPr="00B42E25" w:rsidRDefault="00B42E25" w:rsidP="00B42E25">
      <w:pPr>
        <w:ind w:firstLine="232"/>
        <w:rPr>
          <w:rFonts w:ascii="Times New Roman" w:hAnsi="Times New Roman"/>
          <w:sz w:val="28"/>
        </w:rPr>
      </w:pPr>
    </w:p>
    <w:p w:rsidR="00B42E25" w:rsidRPr="00B42E25" w:rsidRDefault="00B42E25" w:rsidP="00E93B3B">
      <w:pPr>
        <w:pStyle w:val="ListParagraph"/>
        <w:numPr>
          <w:ilvl w:val="0"/>
          <w:numId w:val="1"/>
        </w:numPr>
        <w:ind w:right="-180"/>
        <w:rPr>
          <w:rFonts w:ascii="Times New Roman" w:hAnsi="Times New Roman"/>
          <w:sz w:val="28"/>
        </w:rPr>
      </w:pPr>
      <w:r w:rsidRPr="00B42E25">
        <w:rPr>
          <w:rFonts w:ascii="Times New Roman" w:hAnsi="Times New Roman"/>
          <w:sz w:val="28"/>
        </w:rPr>
        <w:t>There is sufficient evidence to co</w:t>
      </w:r>
      <w:r w:rsidR="00E93B3B">
        <w:rPr>
          <w:rFonts w:ascii="Times New Roman" w:hAnsi="Times New Roman"/>
          <w:sz w:val="28"/>
        </w:rPr>
        <w:t>nclude the mean age is less than</w:t>
      </w:r>
      <w:r w:rsidRPr="00B42E25">
        <w:rPr>
          <w:rFonts w:ascii="Times New Roman" w:hAnsi="Times New Roman"/>
          <w:sz w:val="28"/>
        </w:rPr>
        <w:t xml:space="preserve"> 22.</w:t>
      </w:r>
    </w:p>
    <w:p w:rsidR="00B42E25" w:rsidRPr="00B42E25" w:rsidRDefault="00B42E25" w:rsidP="00B42E25">
      <w:pPr>
        <w:ind w:firstLine="232"/>
        <w:rPr>
          <w:rFonts w:ascii="Times New Roman" w:hAnsi="Times New Roman"/>
          <w:sz w:val="28"/>
        </w:rPr>
      </w:pPr>
    </w:p>
    <w:p w:rsidR="00B42E25" w:rsidRPr="00B42E25" w:rsidRDefault="00B42E25" w:rsidP="00B42E25">
      <w:pPr>
        <w:pStyle w:val="ListParagraph"/>
        <w:numPr>
          <w:ilvl w:val="0"/>
          <w:numId w:val="1"/>
        </w:numPr>
        <w:rPr>
          <w:rFonts w:ascii="Times New Roman" w:hAnsi="Times New Roman"/>
          <w:sz w:val="28"/>
        </w:rPr>
      </w:pPr>
      <w:r w:rsidRPr="00B42E25">
        <w:rPr>
          <w:rFonts w:ascii="Times New Roman" w:hAnsi="Times New Roman"/>
          <w:sz w:val="28"/>
        </w:rPr>
        <w:t>We are 95% confident that 56 – 91% of students studied more than three hours per week.</w:t>
      </w:r>
    </w:p>
    <w:p w:rsidR="00B42E25" w:rsidRPr="00B42E25" w:rsidRDefault="00B42E25" w:rsidP="00B42E25">
      <w:pPr>
        <w:ind w:firstLine="232"/>
        <w:rPr>
          <w:rFonts w:ascii="Times New Roman" w:hAnsi="Times New Roman"/>
          <w:sz w:val="28"/>
        </w:rPr>
      </w:pPr>
    </w:p>
    <w:p w:rsidR="00ED658C" w:rsidRPr="00B42E25" w:rsidRDefault="00B42E25" w:rsidP="00B42E25">
      <w:pPr>
        <w:pStyle w:val="ListParagraph"/>
        <w:numPr>
          <w:ilvl w:val="0"/>
          <w:numId w:val="1"/>
        </w:numPr>
        <w:rPr>
          <w:rFonts w:ascii="Times New Roman" w:hAnsi="Times New Roman"/>
          <w:sz w:val="28"/>
        </w:rPr>
      </w:pPr>
      <w:r w:rsidRPr="00B42E25">
        <w:rPr>
          <w:rFonts w:ascii="Times New Roman" w:hAnsi="Times New Roman"/>
          <w:sz w:val="28"/>
        </w:rPr>
        <w:t>If a 5% margin of error were desired, the sample size would need to be at least 303 people.</w:t>
      </w:r>
    </w:p>
    <w:sectPr w:rsidR="00ED658C" w:rsidRPr="00B42E25" w:rsidSect="00B42E25">
      <w:pgSz w:w="12240" w:h="15840"/>
      <w:pgMar w:top="1440" w:right="1800" w:bottom="117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009"/>
    <w:multiLevelType w:val="hybridMultilevel"/>
    <w:tmpl w:val="A23695E0"/>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hint="default"/>
      </w:rPr>
    </w:lvl>
    <w:lvl w:ilvl="8" w:tplc="04090005" w:tentative="1">
      <w:start w:val="1"/>
      <w:numFmt w:val="bullet"/>
      <w:lvlText w:val=""/>
      <w:lvlJc w:val="left"/>
      <w:pPr>
        <w:ind w:left="67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658C"/>
    <w:rsid w:val="004C17DB"/>
    <w:rsid w:val="00632B14"/>
    <w:rsid w:val="00B42E25"/>
    <w:rsid w:val="00E93B3B"/>
    <w:rsid w:val="00ED658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2E25"/>
    <w:pPr>
      <w:ind w:left="720"/>
      <w:contextualSpacing/>
    </w:pPr>
  </w:style>
</w:styles>
</file>

<file path=word/webSettings.xml><?xml version="1.0" encoding="utf-8"?>
<w:webSettings xmlns:r="http://schemas.openxmlformats.org/officeDocument/2006/relationships" xmlns:w="http://schemas.openxmlformats.org/wordprocessingml/2006/main">
  <w:divs>
    <w:div w:id="860044270">
      <w:bodyDiv w:val="1"/>
      <w:marLeft w:val="0"/>
      <w:marRight w:val="0"/>
      <w:marTop w:val="0"/>
      <w:marBottom w:val="0"/>
      <w:divBdr>
        <w:top w:val="none" w:sz="0" w:space="0" w:color="auto"/>
        <w:left w:val="none" w:sz="0" w:space="0" w:color="auto"/>
        <w:bottom w:val="none" w:sz="0" w:space="0" w:color="auto"/>
        <w:right w:val="none" w:sz="0" w:space="0" w:color="auto"/>
      </w:divBdr>
    </w:div>
    <w:div w:id="950481152">
      <w:bodyDiv w:val="1"/>
      <w:marLeft w:val="0"/>
      <w:marRight w:val="0"/>
      <w:marTop w:val="0"/>
      <w:marBottom w:val="0"/>
      <w:divBdr>
        <w:top w:val="none" w:sz="0" w:space="0" w:color="auto"/>
        <w:left w:val="none" w:sz="0" w:space="0" w:color="auto"/>
        <w:bottom w:val="none" w:sz="0" w:space="0" w:color="auto"/>
        <w:right w:val="none" w:sz="0" w:space="0" w:color="auto"/>
      </w:divBdr>
    </w:div>
    <w:div w:id="1718118910">
      <w:bodyDiv w:val="1"/>
      <w:marLeft w:val="0"/>
      <w:marRight w:val="0"/>
      <w:marTop w:val="0"/>
      <w:marBottom w:val="0"/>
      <w:divBdr>
        <w:top w:val="none" w:sz="0" w:space="0" w:color="auto"/>
        <w:left w:val="none" w:sz="0" w:space="0" w:color="auto"/>
        <w:bottom w:val="none" w:sz="0" w:space="0" w:color="auto"/>
        <w:right w:val="none" w:sz="0" w:space="0" w:color="auto"/>
      </w:divBdr>
    </w:div>
    <w:div w:id="2136099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265</Words>
  <Characters>1514</Characters>
  <Application>Microsoft Macintosh Word</Application>
  <DocSecurity>0</DocSecurity>
  <Lines>12</Lines>
  <Paragraphs>3</Paragraphs>
  <ScaleCrop>false</ScaleCrop>
  <Company>Salt Lake Community College</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Chapman</dc:creator>
  <cp:keywords/>
  <cp:lastModifiedBy>Jennifer Chapman</cp:lastModifiedBy>
  <cp:revision>2</cp:revision>
  <dcterms:created xsi:type="dcterms:W3CDTF">2012-12-03T08:57:00Z</dcterms:created>
  <dcterms:modified xsi:type="dcterms:W3CDTF">2012-12-10T09:07:00Z</dcterms:modified>
</cp:coreProperties>
</file>